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95" w:rsidRPr="00EB2C4E" w:rsidRDefault="00BB1395" w:rsidP="00BB1395">
      <w:pPr>
        <w:pStyle w:val="Odstavecseseznamem"/>
        <w:ind w:left="0"/>
        <w:contextualSpacing w:val="0"/>
        <w:jc w:val="center"/>
        <w:rPr>
          <w:b/>
          <w:sz w:val="36"/>
          <w:szCs w:val="30"/>
        </w:rPr>
      </w:pPr>
      <w:r>
        <w:rPr>
          <w:b/>
          <w:sz w:val="36"/>
          <w:szCs w:val="30"/>
        </w:rPr>
        <w:t xml:space="preserve">2. </w:t>
      </w:r>
      <w:r w:rsidRPr="00EB2C4E">
        <w:rPr>
          <w:b/>
          <w:sz w:val="36"/>
          <w:szCs w:val="30"/>
        </w:rPr>
        <w:t>Katecheze</w:t>
      </w:r>
    </w:p>
    <w:p w:rsidR="00BB1395" w:rsidRPr="001802EB" w:rsidRDefault="00BB1395" w:rsidP="00BB1395">
      <w:pPr>
        <w:jc w:val="both"/>
        <w:rPr>
          <w:rFonts w:ascii="Times New Roman" w:eastAsia="Calibri" w:hAnsi="Times New Roman" w:cs="Times New Roman"/>
          <w:sz w:val="30"/>
          <w:szCs w:val="30"/>
        </w:rPr>
      </w:pPr>
      <w:r w:rsidRPr="001802EB">
        <w:rPr>
          <w:rFonts w:ascii="Times New Roman" w:eastAsia="Calibri" w:hAnsi="Times New Roman" w:cs="Times New Roman"/>
          <w:sz w:val="30"/>
          <w:szCs w:val="30"/>
        </w:rPr>
        <w:t>Uvědomělým prožíváním postní doby směřujeme ke slavení velikonočních tajemství. Součástí jejich slavení je obnova křestního slibu při Velikonoční vigilii. Tato katecheze je určena pro dobrou přípravu na jeho obnovení. Minulý týden jsme úvahu věnovali křtu, tomu co přináší</w:t>
      </w:r>
      <w:bookmarkStart w:id="0" w:name="_GoBack"/>
      <w:bookmarkEnd w:id="0"/>
      <w:r w:rsidRPr="001802EB">
        <w:rPr>
          <w:rFonts w:ascii="Times New Roman" w:eastAsia="Calibri" w:hAnsi="Times New Roman" w:cs="Times New Roman"/>
          <w:sz w:val="30"/>
          <w:szCs w:val="30"/>
        </w:rPr>
        <w:t xml:space="preserve"> člověku. Dnes se zamyslíme nad potřebou vykoupení. </w:t>
      </w:r>
    </w:p>
    <w:p w:rsidR="00BB1395" w:rsidRPr="001802EB" w:rsidRDefault="00BB1395" w:rsidP="00BB1395">
      <w:pPr>
        <w:jc w:val="both"/>
        <w:rPr>
          <w:rFonts w:ascii="Times New Roman" w:eastAsia="Calibri" w:hAnsi="Times New Roman" w:cs="Times New Roman"/>
          <w:sz w:val="30"/>
          <w:szCs w:val="30"/>
        </w:rPr>
      </w:pPr>
      <w:r w:rsidRPr="001802EB">
        <w:rPr>
          <w:rFonts w:ascii="Times New Roman" w:eastAsia="Calibri" w:hAnsi="Times New Roman" w:cs="Times New Roman"/>
          <w:sz w:val="30"/>
          <w:szCs w:val="30"/>
        </w:rPr>
        <w:t>Slovo vykoupení už v sobě obsahuje sdělení, že něco nebo někdo propadl do cizího vlastnictví, do zajetí a nemůže se dostat z této situace jinak, než tak, aby se našel někdo, kdo vysvobodí = vykoupí. Musí tedy přijít někdo mocnější, silnější a mít prostředky pro ono osvobození. Obrazně se toto stalo s prvním člověkem (Adam a Eva), který upadl porušením vztahu svou neposlušností do zajetí smrti. Od okamžiku hříchu prvních lidí se rodíme s deficitem Božího života. Zajatcem je tedy každý člověk této země. Proto lidstvo potřebovalo zachránce, vykupitele. Ten „přišel v Ježíši Kristu, aby dal svůj život jako výkupné za všechny, to je</w:t>
      </w:r>
      <w:r>
        <w:rPr>
          <w:rFonts w:ascii="Times New Roman" w:eastAsia="Calibri" w:hAnsi="Times New Roman" w:cs="Times New Roman"/>
          <w:sz w:val="30"/>
          <w:szCs w:val="30"/>
        </w:rPr>
        <w:t>,</w:t>
      </w:r>
      <w:r w:rsidRPr="001802EB">
        <w:rPr>
          <w:rFonts w:ascii="Times New Roman" w:eastAsia="Calibri" w:hAnsi="Times New Roman" w:cs="Times New Roman"/>
          <w:sz w:val="30"/>
          <w:szCs w:val="30"/>
        </w:rPr>
        <w:t xml:space="preserve"> aby miloval své až do krajnosti, aby byli vykoupení ze svého prázdného způsobu života, jak ho zdědili po předcích“ (1. Petr 1,18). Vrcholné dílo vykoupení je skryto v jeho smrti a vzkříšení. Svým životem nám Ježíš ale ukázal, jakou cestou jít, abychom dosáhli na ovoce tohoto vykoupení – život věčný. Ten je ohrožován aktivitami ducha zla. A jeho aktivitě byl vystaven i sám Ježíš. Evangelium minulé neděle nám představilo Ježíše, když byl pokoušen ďáblem. Ježíš nám ukázal jak zápasit se zlem: žít z moci Božího slova, mít Boha jako středobod svého života a podřídit Boží lásce a moudrosti celé své bytí. A to proto, abychom mohli být účastni jeho slávy. Tu ukazuje svým nejbližším učedníkům, jak čteme v evangeliu této neděle. Ježíši Kristu patří všechna moc i sláva. Ale v tomto světě je skrytá. Jeho oslavené vzkříšené tělo, které mohli učedníci vidět, je mělo posílit pro chvíle nevýslovného pohoršení a bolesti. On jediný spravedlivý byl připočten mezi zločince a trpěl krutá muka za hříchy člověka. On mesiáš – Pán a Vládce dějin byl takto ponížen pro naše vykoupení. Ale vstal z mrtvých a je ve své slávě, kde nás očekává. Vykoupení je umožněno projevem absolutní lásky, která je ochotná vzdát se radikálně sebe a přinést jakoukoliv oběť pro milovaného člověka. Smrtí a vzkříšením Ježíš „zaplatil výkupné“ navždy pro všechny.</w:t>
      </w:r>
    </w:p>
    <w:p w:rsidR="00BB1395" w:rsidRDefault="00BB1395" w:rsidP="00BB1395">
      <w:pPr>
        <w:jc w:val="both"/>
        <w:rPr>
          <w:rFonts w:ascii="Times New Roman" w:eastAsia="Calibri" w:hAnsi="Times New Roman" w:cs="Times New Roman"/>
          <w:sz w:val="30"/>
          <w:szCs w:val="30"/>
        </w:rPr>
      </w:pPr>
      <w:r w:rsidRPr="001802EB">
        <w:rPr>
          <w:rFonts w:ascii="Times New Roman" w:eastAsia="Calibri" w:hAnsi="Times New Roman" w:cs="Times New Roman"/>
          <w:sz w:val="30"/>
          <w:szCs w:val="30"/>
        </w:rPr>
        <w:t>Ned</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lnou sou</w:t>
      </w:r>
      <w:r w:rsidRPr="001802EB">
        <w:rPr>
          <w:rFonts w:ascii="Times New Roman" w:eastAsia="Calibri" w:hAnsi="Times New Roman" w:cs="Times New Roman" w:hint="eastAsia"/>
          <w:sz w:val="30"/>
          <w:szCs w:val="30"/>
        </w:rPr>
        <w:t>čá</w:t>
      </w:r>
      <w:r w:rsidRPr="001802EB">
        <w:rPr>
          <w:rFonts w:ascii="Times New Roman" w:eastAsia="Calibri" w:hAnsi="Times New Roman" w:cs="Times New Roman"/>
          <w:sz w:val="30"/>
          <w:szCs w:val="30"/>
        </w:rPr>
        <w:t>st</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p</w:t>
      </w:r>
      <w:r w:rsidRPr="001802EB">
        <w:rPr>
          <w:rFonts w:ascii="Times New Roman" w:eastAsia="Calibri" w:hAnsi="Times New Roman" w:cs="Times New Roman" w:hint="eastAsia"/>
          <w:sz w:val="30"/>
          <w:szCs w:val="30"/>
        </w:rPr>
        <w:t>ří</w:t>
      </w:r>
      <w:r w:rsidRPr="001802EB">
        <w:rPr>
          <w:rFonts w:ascii="Times New Roman" w:eastAsia="Calibri" w:hAnsi="Times New Roman" w:cs="Times New Roman"/>
          <w:sz w:val="30"/>
          <w:szCs w:val="30"/>
        </w:rPr>
        <w:t>pravy na obnovu k</w:t>
      </w:r>
      <w:r w:rsidRPr="001802EB">
        <w:rPr>
          <w:rFonts w:ascii="Times New Roman" w:eastAsia="Calibri" w:hAnsi="Times New Roman" w:cs="Times New Roman" w:hint="eastAsia"/>
          <w:sz w:val="30"/>
          <w:szCs w:val="30"/>
        </w:rPr>
        <w:t>ř</w:t>
      </w:r>
      <w:r w:rsidRPr="001802EB">
        <w:rPr>
          <w:rFonts w:ascii="Times New Roman" w:eastAsia="Calibri" w:hAnsi="Times New Roman" w:cs="Times New Roman"/>
          <w:sz w:val="30"/>
          <w:szCs w:val="30"/>
        </w:rPr>
        <w:t>estn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ho vyzn</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je r</w:t>
      </w:r>
      <w:r w:rsidRPr="001802EB">
        <w:rPr>
          <w:rFonts w:ascii="Times New Roman" w:eastAsia="Calibri" w:hAnsi="Times New Roman" w:cs="Times New Roman" w:hint="eastAsia"/>
          <w:sz w:val="30"/>
          <w:szCs w:val="30"/>
        </w:rPr>
        <w:t>ů</w:t>
      </w:r>
      <w:r w:rsidRPr="001802EB">
        <w:rPr>
          <w:rFonts w:ascii="Times New Roman" w:eastAsia="Calibri" w:hAnsi="Times New Roman" w:cs="Times New Roman"/>
          <w:sz w:val="30"/>
          <w:szCs w:val="30"/>
        </w:rPr>
        <w:t>st vn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m</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tajemstv</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vzk</w:t>
      </w:r>
      <w:r w:rsidRPr="001802EB">
        <w:rPr>
          <w:rFonts w:ascii="Times New Roman" w:eastAsia="Calibri" w:hAnsi="Times New Roman" w:cs="Times New Roman" w:hint="eastAsia"/>
          <w:sz w:val="30"/>
          <w:szCs w:val="30"/>
        </w:rPr>
        <w:t>říš</w:t>
      </w:r>
      <w:r w:rsidRPr="001802EB">
        <w:rPr>
          <w:rFonts w:ascii="Times New Roman" w:eastAsia="Calibri" w:hAnsi="Times New Roman" w:cs="Times New Roman"/>
          <w:sz w:val="30"/>
          <w:szCs w:val="30"/>
        </w:rPr>
        <w:t>en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kter</w:t>
      </w:r>
      <w:r w:rsidRPr="001802EB">
        <w:rPr>
          <w:rFonts w:ascii="Times New Roman" w:eastAsia="Calibri" w:hAnsi="Times New Roman" w:cs="Times New Roman" w:hint="eastAsia"/>
          <w:sz w:val="30"/>
          <w:szCs w:val="30"/>
        </w:rPr>
        <w:t>é</w:t>
      </w:r>
      <w:r w:rsidRPr="001802EB">
        <w:rPr>
          <w:rFonts w:ascii="Times New Roman" w:eastAsia="Calibri" w:hAnsi="Times New Roman" w:cs="Times New Roman"/>
          <w:sz w:val="30"/>
          <w:szCs w:val="30"/>
        </w:rPr>
        <w:t xml:space="preserve"> se zcela vymyk</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 xml:space="preserve"> oblasti na</w:t>
      </w:r>
      <w:r w:rsidRPr="001802EB">
        <w:rPr>
          <w:rFonts w:ascii="Times New Roman" w:eastAsia="Calibri" w:hAnsi="Times New Roman" w:cs="Times New Roman" w:hint="eastAsia"/>
          <w:sz w:val="30"/>
          <w:szCs w:val="30"/>
        </w:rPr>
        <w:t>ší</w:t>
      </w:r>
      <w:r w:rsidRPr="001802EB">
        <w:rPr>
          <w:rFonts w:ascii="Times New Roman" w:eastAsia="Calibri" w:hAnsi="Times New Roman" w:cs="Times New Roman"/>
          <w:sz w:val="30"/>
          <w:szCs w:val="30"/>
        </w:rPr>
        <w:t xml:space="preserve"> zku</w:t>
      </w:r>
      <w:r w:rsidRPr="001802EB">
        <w:rPr>
          <w:rFonts w:ascii="Times New Roman" w:eastAsia="Calibri" w:hAnsi="Times New Roman" w:cs="Times New Roman" w:hint="eastAsia"/>
          <w:sz w:val="30"/>
          <w:szCs w:val="30"/>
        </w:rPr>
        <w:t>š</w:t>
      </w:r>
      <w:r w:rsidRPr="001802EB">
        <w:rPr>
          <w:rFonts w:ascii="Times New Roman" w:eastAsia="Calibri" w:hAnsi="Times New Roman" w:cs="Times New Roman"/>
          <w:sz w:val="30"/>
          <w:szCs w:val="30"/>
        </w:rPr>
        <w:t>enosti a my jej m</w:t>
      </w:r>
      <w:r w:rsidRPr="001802EB">
        <w:rPr>
          <w:rFonts w:ascii="Times New Roman" w:eastAsia="Calibri" w:hAnsi="Times New Roman" w:cs="Times New Roman" w:hint="eastAsia"/>
          <w:sz w:val="30"/>
          <w:szCs w:val="30"/>
        </w:rPr>
        <w:t>ůž</w:t>
      </w:r>
      <w:r w:rsidRPr="001802EB">
        <w:rPr>
          <w:rFonts w:ascii="Times New Roman" w:eastAsia="Calibri" w:hAnsi="Times New Roman" w:cs="Times New Roman"/>
          <w:sz w:val="30"/>
          <w:szCs w:val="30"/>
        </w:rPr>
        <w:t>eme pova</w:t>
      </w:r>
      <w:r w:rsidRPr="001802EB">
        <w:rPr>
          <w:rFonts w:ascii="Times New Roman" w:eastAsia="Calibri" w:hAnsi="Times New Roman" w:cs="Times New Roman" w:hint="eastAsia"/>
          <w:sz w:val="30"/>
          <w:szCs w:val="30"/>
        </w:rPr>
        <w:t>ž</w:t>
      </w:r>
      <w:r w:rsidRPr="001802EB">
        <w:rPr>
          <w:rFonts w:ascii="Times New Roman" w:eastAsia="Calibri" w:hAnsi="Times New Roman" w:cs="Times New Roman"/>
          <w:sz w:val="30"/>
          <w:szCs w:val="30"/>
        </w:rPr>
        <w:t>ovat za n</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m nedostupnou prad</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vnou a na</w:t>
      </w:r>
      <w:r w:rsidRPr="001802EB">
        <w:rPr>
          <w:rFonts w:ascii="Times New Roman" w:eastAsia="Calibri" w:hAnsi="Times New Roman" w:cs="Times New Roman" w:hint="eastAsia"/>
          <w:sz w:val="30"/>
          <w:szCs w:val="30"/>
        </w:rPr>
        <w:t>š</w:t>
      </w:r>
      <w:r w:rsidRPr="001802EB">
        <w:rPr>
          <w:rFonts w:ascii="Times New Roman" w:eastAsia="Calibri" w:hAnsi="Times New Roman" w:cs="Times New Roman"/>
          <w:sz w:val="30"/>
          <w:szCs w:val="30"/>
        </w:rPr>
        <w:t>i dobu nezasahuj</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c</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ud</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lost. V</w:t>
      </w:r>
      <w:r w:rsidRPr="001802EB">
        <w:rPr>
          <w:rFonts w:ascii="Times New Roman" w:eastAsia="Calibri" w:hAnsi="Times New Roman" w:cs="Times New Roman" w:hint="eastAsia"/>
          <w:sz w:val="30"/>
          <w:szCs w:val="30"/>
        </w:rPr>
        <w:t>ý</w:t>
      </w:r>
      <w:r w:rsidRPr="001802EB">
        <w:rPr>
          <w:rFonts w:ascii="Times New Roman" w:eastAsia="Calibri" w:hAnsi="Times New Roman" w:cs="Times New Roman"/>
          <w:sz w:val="30"/>
          <w:szCs w:val="30"/>
        </w:rPr>
        <w:t>raz tajemstv</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neznamen</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 xml:space="preserve">, </w:t>
      </w:r>
      <w:r w:rsidRPr="001802EB">
        <w:rPr>
          <w:rFonts w:ascii="Times New Roman" w:eastAsia="Calibri" w:hAnsi="Times New Roman" w:cs="Times New Roman" w:hint="eastAsia"/>
          <w:sz w:val="30"/>
          <w:szCs w:val="30"/>
        </w:rPr>
        <w:t>ž</w:t>
      </w:r>
      <w:r w:rsidRPr="001802EB">
        <w:rPr>
          <w:rFonts w:ascii="Times New Roman" w:eastAsia="Calibri" w:hAnsi="Times New Roman" w:cs="Times New Roman"/>
          <w:sz w:val="30"/>
          <w:szCs w:val="30"/>
        </w:rPr>
        <w:t>e nem</w:t>
      </w:r>
      <w:r w:rsidRPr="001802EB">
        <w:rPr>
          <w:rFonts w:ascii="Times New Roman" w:eastAsia="Calibri" w:hAnsi="Times New Roman" w:cs="Times New Roman" w:hint="eastAsia"/>
          <w:sz w:val="30"/>
          <w:szCs w:val="30"/>
        </w:rPr>
        <w:t>ůž</w:t>
      </w:r>
      <w:r w:rsidRPr="001802EB">
        <w:rPr>
          <w:rFonts w:ascii="Times New Roman" w:eastAsia="Calibri" w:hAnsi="Times New Roman" w:cs="Times New Roman"/>
          <w:sz w:val="30"/>
          <w:szCs w:val="30"/>
        </w:rPr>
        <w:t>eme o skute</w:t>
      </w:r>
      <w:r w:rsidRPr="001802EB">
        <w:rPr>
          <w:rFonts w:ascii="Times New Roman" w:eastAsia="Calibri" w:hAnsi="Times New Roman" w:cs="Times New Roman" w:hint="eastAsia"/>
          <w:sz w:val="30"/>
          <w:szCs w:val="30"/>
        </w:rPr>
        <w:t>č</w:t>
      </w:r>
      <w:r w:rsidRPr="001802EB">
        <w:rPr>
          <w:rFonts w:ascii="Times New Roman" w:eastAsia="Calibri" w:hAnsi="Times New Roman" w:cs="Times New Roman"/>
          <w:sz w:val="30"/>
          <w:szCs w:val="30"/>
        </w:rPr>
        <w:t>nosti n</w:t>
      </w:r>
      <w:r w:rsidRPr="001802EB">
        <w:rPr>
          <w:rFonts w:ascii="Times New Roman" w:eastAsia="Calibri" w:hAnsi="Times New Roman" w:cs="Times New Roman" w:hint="eastAsia"/>
          <w:sz w:val="30"/>
          <w:szCs w:val="30"/>
        </w:rPr>
        <w:t>ě</w:t>
      </w:r>
      <w:r w:rsidRPr="001802EB">
        <w:rPr>
          <w:rFonts w:ascii="Times New Roman" w:eastAsia="Calibri" w:hAnsi="Times New Roman" w:cs="Times New Roman"/>
          <w:sz w:val="30"/>
          <w:szCs w:val="30"/>
        </w:rPr>
        <w:t>co pravdiv</w:t>
      </w:r>
      <w:r w:rsidRPr="001802EB">
        <w:rPr>
          <w:rFonts w:ascii="Times New Roman" w:eastAsia="Calibri" w:hAnsi="Times New Roman" w:cs="Times New Roman" w:hint="eastAsia"/>
          <w:sz w:val="30"/>
          <w:szCs w:val="30"/>
        </w:rPr>
        <w:t>é</w:t>
      </w:r>
      <w:r w:rsidRPr="001802EB">
        <w:rPr>
          <w:rFonts w:ascii="Times New Roman" w:eastAsia="Calibri" w:hAnsi="Times New Roman" w:cs="Times New Roman"/>
          <w:sz w:val="30"/>
          <w:szCs w:val="30"/>
        </w:rPr>
        <w:t xml:space="preserve">ho </w:t>
      </w:r>
      <w:r w:rsidRPr="001802EB">
        <w:rPr>
          <w:rFonts w:ascii="Times New Roman" w:eastAsia="Calibri" w:hAnsi="Times New Roman" w:cs="Times New Roman" w:hint="eastAsia"/>
          <w:sz w:val="30"/>
          <w:szCs w:val="30"/>
        </w:rPr>
        <w:t>ří</w:t>
      </w:r>
      <w:r w:rsidRPr="001802EB">
        <w:rPr>
          <w:rFonts w:ascii="Times New Roman" w:eastAsia="Calibri" w:hAnsi="Times New Roman" w:cs="Times New Roman"/>
          <w:sz w:val="30"/>
          <w:szCs w:val="30"/>
        </w:rPr>
        <w:t>ci, n</w:t>
      </w:r>
      <w:r w:rsidRPr="001802EB">
        <w:rPr>
          <w:rFonts w:ascii="Times New Roman" w:eastAsia="Calibri" w:hAnsi="Times New Roman" w:cs="Times New Roman" w:hint="eastAsia"/>
          <w:sz w:val="30"/>
          <w:szCs w:val="30"/>
        </w:rPr>
        <w:t>ý</w:t>
      </w:r>
      <w:r w:rsidRPr="001802EB">
        <w:rPr>
          <w:rFonts w:ascii="Times New Roman" w:eastAsia="Calibri" w:hAnsi="Times New Roman" w:cs="Times New Roman"/>
          <w:sz w:val="30"/>
          <w:szCs w:val="30"/>
        </w:rPr>
        <w:t>br</w:t>
      </w:r>
      <w:r w:rsidRPr="001802EB">
        <w:rPr>
          <w:rFonts w:ascii="Times New Roman" w:eastAsia="Calibri" w:hAnsi="Times New Roman" w:cs="Times New Roman" w:hint="eastAsia"/>
          <w:sz w:val="30"/>
          <w:szCs w:val="30"/>
        </w:rPr>
        <w:t>ž</w:t>
      </w:r>
      <w:r w:rsidRPr="001802EB">
        <w:rPr>
          <w:rFonts w:ascii="Times New Roman" w:eastAsia="Calibri" w:hAnsi="Times New Roman" w:cs="Times New Roman"/>
          <w:sz w:val="30"/>
          <w:szCs w:val="30"/>
        </w:rPr>
        <w:t xml:space="preserve"> vyjad</w:t>
      </w:r>
      <w:r w:rsidRPr="001802EB">
        <w:rPr>
          <w:rFonts w:ascii="Times New Roman" w:eastAsia="Calibri" w:hAnsi="Times New Roman" w:cs="Times New Roman" w:hint="eastAsia"/>
          <w:sz w:val="30"/>
          <w:szCs w:val="30"/>
        </w:rPr>
        <w:t>ř</w:t>
      </w:r>
      <w:r w:rsidRPr="001802EB">
        <w:rPr>
          <w:rFonts w:ascii="Times New Roman" w:eastAsia="Calibri" w:hAnsi="Times New Roman" w:cs="Times New Roman"/>
          <w:sz w:val="30"/>
          <w:szCs w:val="30"/>
        </w:rPr>
        <w:t>uje pozn</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kter</w:t>
      </w:r>
      <w:r w:rsidRPr="001802EB">
        <w:rPr>
          <w:rFonts w:ascii="Times New Roman" w:eastAsia="Calibri" w:hAnsi="Times New Roman" w:cs="Times New Roman" w:hint="eastAsia"/>
          <w:sz w:val="30"/>
          <w:szCs w:val="30"/>
        </w:rPr>
        <w:t>é</w:t>
      </w:r>
      <w:r w:rsidRPr="001802EB">
        <w:rPr>
          <w:rFonts w:ascii="Times New Roman" w:eastAsia="Calibri" w:hAnsi="Times New Roman" w:cs="Times New Roman"/>
          <w:sz w:val="30"/>
          <w:szCs w:val="30"/>
        </w:rPr>
        <w:t xml:space="preserve"> z na</w:t>
      </w:r>
      <w:r w:rsidRPr="001802EB">
        <w:rPr>
          <w:rFonts w:ascii="Times New Roman" w:eastAsia="Calibri" w:hAnsi="Times New Roman" w:cs="Times New Roman" w:hint="eastAsia"/>
          <w:sz w:val="30"/>
          <w:szCs w:val="30"/>
        </w:rPr>
        <w:t>ší</w:t>
      </w:r>
      <w:r w:rsidRPr="001802EB">
        <w:rPr>
          <w:rFonts w:ascii="Times New Roman" w:eastAsia="Calibri" w:hAnsi="Times New Roman" w:cs="Times New Roman"/>
          <w:sz w:val="30"/>
          <w:szCs w:val="30"/>
        </w:rPr>
        <w:t xml:space="preserve"> strany m</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 xml:space="preserve"> sv</w:t>
      </w:r>
      <w:r w:rsidRPr="001802EB">
        <w:rPr>
          <w:rFonts w:ascii="Times New Roman" w:eastAsia="Calibri" w:hAnsi="Times New Roman" w:cs="Times New Roman" w:hint="eastAsia"/>
          <w:sz w:val="30"/>
          <w:szCs w:val="30"/>
        </w:rPr>
        <w:t>é</w:t>
      </w:r>
      <w:r w:rsidRPr="001802EB">
        <w:rPr>
          <w:rFonts w:ascii="Times New Roman" w:eastAsia="Calibri" w:hAnsi="Times New Roman" w:cs="Times New Roman"/>
          <w:sz w:val="30"/>
          <w:szCs w:val="30"/>
        </w:rPr>
        <w:t xml:space="preserve"> hranice. Tajemství zjevuje Bůh tomu, komu chce, ale především tomu, kdo touží poznat a nahlédnout do hloubky tajemství spásy.</w:t>
      </w:r>
      <w:r>
        <w:rPr>
          <w:rFonts w:ascii="Times New Roman" w:eastAsia="Calibri" w:hAnsi="Times New Roman" w:cs="Times New Roman"/>
          <w:sz w:val="30"/>
          <w:szCs w:val="30"/>
        </w:rPr>
        <w:t xml:space="preserve"> </w:t>
      </w:r>
      <w:r w:rsidRPr="001802EB">
        <w:rPr>
          <w:rFonts w:ascii="Times New Roman" w:eastAsia="Calibri" w:hAnsi="Times New Roman" w:cs="Times New Roman"/>
          <w:sz w:val="30"/>
          <w:szCs w:val="30"/>
        </w:rPr>
        <w:t>Když učedníci uviděli vzkříšeného Krista v jeho slávě, padla na ně bázeň a strach. Jejich reakce je znamením porušené lidské přirozenosti. Ve stavu neprožívané víry ve vzkříšení je totiž člověk odsouzen k hledání opor a jistot mimo pravý život a pr</w:t>
      </w:r>
      <w:r>
        <w:rPr>
          <w:rFonts w:ascii="Times New Roman" w:eastAsia="Calibri" w:hAnsi="Times New Roman" w:cs="Times New Roman"/>
          <w:sz w:val="30"/>
          <w:szCs w:val="30"/>
        </w:rPr>
        <w:t>a</w:t>
      </w:r>
      <w:r w:rsidRPr="001802EB">
        <w:rPr>
          <w:rFonts w:ascii="Times New Roman" w:eastAsia="Calibri" w:hAnsi="Times New Roman" w:cs="Times New Roman"/>
          <w:sz w:val="30"/>
          <w:szCs w:val="30"/>
        </w:rPr>
        <w:t xml:space="preserve">vé jistoty. </w:t>
      </w:r>
      <w:r>
        <w:rPr>
          <w:rFonts w:ascii="Times New Roman" w:eastAsia="Calibri" w:hAnsi="Times New Roman" w:cs="Times New Roman"/>
          <w:sz w:val="30"/>
          <w:szCs w:val="30"/>
        </w:rPr>
        <w:t>Bloudí od nejistotě k domněnkám. Pravé jistoty</w:t>
      </w:r>
      <w:r w:rsidRPr="001802EB">
        <w:rPr>
          <w:rFonts w:ascii="Times New Roman" w:eastAsia="Calibri" w:hAnsi="Times New Roman" w:cs="Times New Roman"/>
          <w:sz w:val="30"/>
          <w:szCs w:val="30"/>
        </w:rPr>
        <w:t xml:space="preserve"> jsou </w:t>
      </w:r>
      <w:r>
        <w:rPr>
          <w:rFonts w:ascii="Times New Roman" w:eastAsia="Calibri" w:hAnsi="Times New Roman" w:cs="Times New Roman"/>
          <w:sz w:val="30"/>
          <w:szCs w:val="30"/>
        </w:rPr>
        <w:t xml:space="preserve">jen </w:t>
      </w:r>
      <w:r w:rsidRPr="001802EB">
        <w:rPr>
          <w:rFonts w:ascii="Times New Roman" w:eastAsia="Calibri" w:hAnsi="Times New Roman" w:cs="Times New Roman"/>
          <w:sz w:val="30"/>
          <w:szCs w:val="30"/>
        </w:rPr>
        <w:t>v Kristu. V prožívání jeho blízkosti získáme zkušenost, že On je Pánem života. V prožívání života s ním objevíme jeho velikost a to, že přesahuje i samu zkušenost s ním. V</w:t>
      </w:r>
      <w:r w:rsidRPr="001802EB">
        <w:rPr>
          <w:rFonts w:ascii="Times New Roman" w:eastAsia="Calibri" w:hAnsi="Times New Roman" w:cs="Times New Roman" w:hint="eastAsia"/>
          <w:sz w:val="30"/>
          <w:szCs w:val="30"/>
        </w:rPr>
        <w:t>ž</w:t>
      </w:r>
      <w:r w:rsidRPr="001802EB">
        <w:rPr>
          <w:rFonts w:ascii="Times New Roman" w:eastAsia="Calibri" w:hAnsi="Times New Roman" w:cs="Times New Roman"/>
          <w:sz w:val="30"/>
          <w:szCs w:val="30"/>
        </w:rPr>
        <w:t>dy</w:t>
      </w:r>
      <w:r w:rsidRPr="001802EB">
        <w:rPr>
          <w:rFonts w:ascii="Times New Roman" w:eastAsia="Calibri" w:hAnsi="Times New Roman" w:cs="Times New Roman" w:hint="eastAsia"/>
          <w:sz w:val="30"/>
          <w:szCs w:val="30"/>
        </w:rPr>
        <w:t>ť</w:t>
      </w:r>
      <w:r w:rsidRPr="001802EB">
        <w:rPr>
          <w:rFonts w:ascii="Times New Roman" w:eastAsia="Calibri" w:hAnsi="Times New Roman" w:cs="Times New Roman"/>
          <w:sz w:val="30"/>
          <w:szCs w:val="30"/>
        </w:rPr>
        <w:t xml:space="preserve"> B</w:t>
      </w:r>
      <w:r w:rsidRPr="001802EB">
        <w:rPr>
          <w:rFonts w:ascii="Times New Roman" w:eastAsia="Calibri" w:hAnsi="Times New Roman" w:cs="Times New Roman" w:hint="eastAsia"/>
          <w:sz w:val="30"/>
          <w:szCs w:val="30"/>
        </w:rPr>
        <w:t>ů</w:t>
      </w:r>
      <w:r w:rsidRPr="001802EB">
        <w:rPr>
          <w:rFonts w:ascii="Times New Roman" w:eastAsia="Calibri" w:hAnsi="Times New Roman" w:cs="Times New Roman"/>
          <w:sz w:val="30"/>
          <w:szCs w:val="30"/>
        </w:rPr>
        <w:t>h je nade v</w:t>
      </w:r>
      <w:r w:rsidRPr="001802EB">
        <w:rPr>
          <w:rFonts w:ascii="Times New Roman" w:eastAsia="Calibri" w:hAnsi="Times New Roman" w:cs="Times New Roman" w:hint="eastAsia"/>
          <w:sz w:val="30"/>
          <w:szCs w:val="30"/>
        </w:rPr>
        <w:t>š</w:t>
      </w:r>
      <w:r w:rsidRPr="001802EB">
        <w:rPr>
          <w:rFonts w:ascii="Times New Roman" w:eastAsia="Calibri" w:hAnsi="Times New Roman" w:cs="Times New Roman"/>
          <w:sz w:val="30"/>
          <w:szCs w:val="30"/>
        </w:rPr>
        <w:t>echno dobro i nade v</w:t>
      </w:r>
      <w:r w:rsidRPr="001802EB">
        <w:rPr>
          <w:rFonts w:ascii="Times New Roman" w:eastAsia="Calibri" w:hAnsi="Times New Roman" w:cs="Times New Roman" w:hint="eastAsia"/>
          <w:sz w:val="30"/>
          <w:szCs w:val="30"/>
        </w:rPr>
        <w:t>š</w:t>
      </w:r>
      <w:r w:rsidRPr="001802EB">
        <w:rPr>
          <w:rFonts w:ascii="Times New Roman" w:eastAsia="Calibri" w:hAnsi="Times New Roman" w:cs="Times New Roman"/>
          <w:sz w:val="30"/>
          <w:szCs w:val="30"/>
        </w:rPr>
        <w:t>echno zlo, B</w:t>
      </w:r>
      <w:r w:rsidRPr="001802EB">
        <w:rPr>
          <w:rFonts w:ascii="Times New Roman" w:eastAsia="Calibri" w:hAnsi="Times New Roman" w:cs="Times New Roman" w:hint="eastAsia"/>
          <w:sz w:val="30"/>
          <w:szCs w:val="30"/>
        </w:rPr>
        <w:t>ů</w:t>
      </w:r>
      <w:r w:rsidRPr="001802EB">
        <w:rPr>
          <w:rFonts w:ascii="Times New Roman" w:eastAsia="Calibri" w:hAnsi="Times New Roman" w:cs="Times New Roman"/>
          <w:sz w:val="30"/>
          <w:szCs w:val="30"/>
        </w:rPr>
        <w:t>h je nade v</w:t>
      </w:r>
      <w:r w:rsidRPr="001802EB">
        <w:rPr>
          <w:rFonts w:ascii="Times New Roman" w:eastAsia="Calibri" w:hAnsi="Times New Roman" w:cs="Times New Roman" w:hint="eastAsia"/>
          <w:sz w:val="30"/>
          <w:szCs w:val="30"/>
        </w:rPr>
        <w:t>š</w:t>
      </w:r>
      <w:r w:rsidRPr="001802EB">
        <w:rPr>
          <w:rFonts w:ascii="Times New Roman" w:eastAsia="Calibri" w:hAnsi="Times New Roman" w:cs="Times New Roman"/>
          <w:sz w:val="30"/>
          <w:szCs w:val="30"/>
        </w:rPr>
        <w:t>echna vysv</w:t>
      </w:r>
      <w:r w:rsidRPr="001802EB">
        <w:rPr>
          <w:rFonts w:ascii="Times New Roman" w:eastAsia="Calibri" w:hAnsi="Times New Roman" w:cs="Times New Roman" w:hint="eastAsia"/>
          <w:sz w:val="30"/>
          <w:szCs w:val="30"/>
        </w:rPr>
        <w:t>ě</w:t>
      </w:r>
      <w:r w:rsidRPr="001802EB">
        <w:rPr>
          <w:rFonts w:ascii="Times New Roman" w:eastAsia="Calibri" w:hAnsi="Times New Roman" w:cs="Times New Roman"/>
          <w:sz w:val="30"/>
          <w:szCs w:val="30"/>
        </w:rPr>
        <w:t>tlov</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Neexistuje vysv</w:t>
      </w:r>
      <w:r w:rsidRPr="001802EB">
        <w:rPr>
          <w:rFonts w:ascii="Times New Roman" w:eastAsia="Calibri" w:hAnsi="Times New Roman" w:cs="Times New Roman" w:hint="eastAsia"/>
          <w:sz w:val="30"/>
          <w:szCs w:val="30"/>
        </w:rPr>
        <w:t>ě</w:t>
      </w:r>
      <w:r w:rsidRPr="001802EB">
        <w:rPr>
          <w:rFonts w:ascii="Times New Roman" w:eastAsia="Calibri" w:hAnsi="Times New Roman" w:cs="Times New Roman"/>
          <w:sz w:val="30"/>
          <w:szCs w:val="30"/>
        </w:rPr>
        <w:t>tlen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ani toho, pro</w:t>
      </w:r>
      <w:r w:rsidRPr="001802EB">
        <w:rPr>
          <w:rFonts w:ascii="Times New Roman" w:eastAsia="Calibri" w:hAnsi="Times New Roman" w:cs="Times New Roman" w:hint="eastAsia"/>
          <w:sz w:val="30"/>
          <w:szCs w:val="30"/>
        </w:rPr>
        <w:t>č</w:t>
      </w:r>
      <w:r w:rsidRPr="001802EB">
        <w:rPr>
          <w:rFonts w:ascii="Times New Roman" w:eastAsia="Calibri" w:hAnsi="Times New Roman" w:cs="Times New Roman"/>
          <w:sz w:val="30"/>
          <w:szCs w:val="30"/>
        </w:rPr>
        <w:t xml:space="preserve"> ve</w:t>
      </w:r>
      <w:r w:rsidRPr="001802EB">
        <w:rPr>
          <w:rFonts w:ascii="Times New Roman" w:eastAsia="Calibri" w:hAnsi="Times New Roman" w:cs="Times New Roman" w:hint="eastAsia"/>
          <w:sz w:val="30"/>
          <w:szCs w:val="30"/>
        </w:rPr>
        <w:t>š</w:t>
      </w:r>
      <w:r w:rsidRPr="001802EB">
        <w:rPr>
          <w:rFonts w:ascii="Times New Roman" w:eastAsia="Calibri" w:hAnsi="Times New Roman" w:cs="Times New Roman"/>
          <w:sz w:val="30"/>
          <w:szCs w:val="30"/>
        </w:rPr>
        <w:t>ker</w:t>
      </w:r>
      <w:r w:rsidRPr="001802EB">
        <w:rPr>
          <w:rFonts w:ascii="Times New Roman" w:eastAsia="Calibri" w:hAnsi="Times New Roman" w:cs="Times New Roman" w:hint="eastAsia"/>
          <w:sz w:val="30"/>
          <w:szCs w:val="30"/>
        </w:rPr>
        <w:t>é</w:t>
      </w:r>
      <w:r w:rsidRPr="001802EB">
        <w:rPr>
          <w:rFonts w:ascii="Times New Roman" w:eastAsia="Calibri" w:hAnsi="Times New Roman" w:cs="Times New Roman"/>
          <w:sz w:val="30"/>
          <w:szCs w:val="30"/>
        </w:rPr>
        <w:t xml:space="preserve"> dobro dost</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v</w:t>
      </w:r>
      <w:r w:rsidRPr="001802EB">
        <w:rPr>
          <w:rFonts w:ascii="Times New Roman" w:eastAsia="Calibri" w:hAnsi="Times New Roman" w:cs="Times New Roman" w:hint="eastAsia"/>
          <w:sz w:val="30"/>
          <w:szCs w:val="30"/>
        </w:rPr>
        <w:t>á</w:t>
      </w:r>
      <w:r w:rsidRPr="001802EB">
        <w:rPr>
          <w:rFonts w:ascii="Times New Roman" w:eastAsia="Calibri" w:hAnsi="Times New Roman" w:cs="Times New Roman"/>
          <w:sz w:val="30"/>
          <w:szCs w:val="30"/>
        </w:rPr>
        <w:t>me, ani toho, pro</w:t>
      </w:r>
      <w:r w:rsidRPr="001802EB">
        <w:rPr>
          <w:rFonts w:ascii="Times New Roman" w:eastAsia="Calibri" w:hAnsi="Times New Roman" w:cs="Times New Roman" w:hint="eastAsia"/>
          <w:sz w:val="30"/>
          <w:szCs w:val="30"/>
        </w:rPr>
        <w:t>č</w:t>
      </w:r>
      <w:r w:rsidRPr="001802EB">
        <w:rPr>
          <w:rFonts w:ascii="Times New Roman" w:eastAsia="Calibri" w:hAnsi="Times New Roman" w:cs="Times New Roman"/>
          <w:sz w:val="30"/>
          <w:szCs w:val="30"/>
        </w:rPr>
        <w:t xml:space="preserve"> v</w:t>
      </w:r>
      <w:r w:rsidRPr="001802EB">
        <w:rPr>
          <w:rFonts w:ascii="Times New Roman" w:eastAsia="Calibri" w:hAnsi="Times New Roman" w:cs="Times New Roman" w:hint="eastAsia"/>
          <w:sz w:val="30"/>
          <w:szCs w:val="30"/>
        </w:rPr>
        <w:t>š</w:t>
      </w:r>
      <w:r w:rsidRPr="001802EB">
        <w:rPr>
          <w:rFonts w:ascii="Times New Roman" w:eastAsia="Calibri" w:hAnsi="Times New Roman" w:cs="Times New Roman"/>
          <w:sz w:val="30"/>
          <w:szCs w:val="30"/>
        </w:rPr>
        <w:t>echno zlo mus</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me sn</w:t>
      </w:r>
      <w:r w:rsidRPr="001802EB">
        <w:rPr>
          <w:rFonts w:ascii="Times New Roman" w:eastAsia="Calibri" w:hAnsi="Times New Roman" w:cs="Times New Roman" w:hint="eastAsia"/>
          <w:sz w:val="30"/>
          <w:szCs w:val="30"/>
        </w:rPr>
        <w:t>áš</w:t>
      </w:r>
      <w:r w:rsidRPr="001802EB">
        <w:rPr>
          <w:rFonts w:ascii="Times New Roman" w:eastAsia="Calibri" w:hAnsi="Times New Roman" w:cs="Times New Roman"/>
          <w:sz w:val="30"/>
          <w:szCs w:val="30"/>
        </w:rPr>
        <w:t>et, nen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to vysv</w:t>
      </w:r>
      <w:r w:rsidRPr="001802EB">
        <w:rPr>
          <w:rFonts w:ascii="Times New Roman" w:eastAsia="Calibri" w:hAnsi="Times New Roman" w:cs="Times New Roman" w:hint="eastAsia"/>
          <w:sz w:val="30"/>
          <w:szCs w:val="30"/>
        </w:rPr>
        <w:t>ě</w:t>
      </w:r>
      <w:r w:rsidRPr="001802EB">
        <w:rPr>
          <w:rFonts w:ascii="Times New Roman" w:eastAsia="Calibri" w:hAnsi="Times New Roman" w:cs="Times New Roman"/>
          <w:sz w:val="30"/>
          <w:szCs w:val="30"/>
        </w:rPr>
        <w:t>tliteln</w:t>
      </w:r>
      <w:r w:rsidRPr="001802EB">
        <w:rPr>
          <w:rFonts w:ascii="Times New Roman" w:eastAsia="Calibri" w:hAnsi="Times New Roman" w:cs="Times New Roman" w:hint="eastAsia"/>
          <w:sz w:val="30"/>
          <w:szCs w:val="30"/>
        </w:rPr>
        <w:t>é</w:t>
      </w:r>
      <w:r w:rsidRPr="001802EB">
        <w:rPr>
          <w:rFonts w:ascii="Times New Roman" w:eastAsia="Calibri" w:hAnsi="Times New Roman" w:cs="Times New Roman"/>
          <w:sz w:val="30"/>
          <w:szCs w:val="30"/>
        </w:rPr>
        <w:t xml:space="preserve"> ani z toho, jak jsme dob</w:t>
      </w:r>
      <w:r w:rsidRPr="001802EB">
        <w:rPr>
          <w:rFonts w:ascii="Times New Roman" w:eastAsia="Calibri" w:hAnsi="Times New Roman" w:cs="Times New Roman" w:hint="eastAsia"/>
          <w:sz w:val="30"/>
          <w:szCs w:val="30"/>
        </w:rPr>
        <w:t>ří</w:t>
      </w:r>
      <w:r w:rsidRPr="001802EB">
        <w:rPr>
          <w:rFonts w:ascii="Times New Roman" w:eastAsia="Calibri" w:hAnsi="Times New Roman" w:cs="Times New Roman"/>
          <w:sz w:val="30"/>
          <w:szCs w:val="30"/>
        </w:rPr>
        <w:t>, nebo jak jsme zl</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Víra představuje zku</w:t>
      </w:r>
      <w:r w:rsidRPr="001802EB">
        <w:rPr>
          <w:rFonts w:ascii="Times New Roman" w:eastAsia="Calibri" w:hAnsi="Times New Roman" w:cs="Times New Roman" w:hint="eastAsia"/>
          <w:sz w:val="30"/>
          <w:szCs w:val="30"/>
        </w:rPr>
        <w:t>š</w:t>
      </w:r>
      <w:r w:rsidRPr="001802EB">
        <w:rPr>
          <w:rFonts w:ascii="Times New Roman" w:eastAsia="Calibri" w:hAnsi="Times New Roman" w:cs="Times New Roman"/>
          <w:sz w:val="30"/>
          <w:szCs w:val="30"/>
        </w:rPr>
        <w:t>enost absolutn</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ho tajemstv</w:t>
      </w:r>
      <w:r w:rsidRPr="001802EB">
        <w:rPr>
          <w:rFonts w:ascii="Times New Roman" w:eastAsia="Calibri" w:hAnsi="Times New Roman" w:cs="Times New Roman" w:hint="eastAsia"/>
          <w:sz w:val="30"/>
          <w:szCs w:val="30"/>
        </w:rPr>
        <w:t>í</w:t>
      </w:r>
      <w:r w:rsidRPr="001802EB">
        <w:rPr>
          <w:rFonts w:ascii="Times New Roman" w:eastAsia="Calibri" w:hAnsi="Times New Roman" w:cs="Times New Roman"/>
          <w:sz w:val="30"/>
          <w:szCs w:val="30"/>
        </w:rPr>
        <w:t xml:space="preserve"> p</w:t>
      </w:r>
      <w:r w:rsidRPr="001802EB">
        <w:rPr>
          <w:rFonts w:ascii="Times New Roman" w:eastAsia="Calibri" w:hAnsi="Times New Roman" w:cs="Times New Roman" w:hint="eastAsia"/>
          <w:sz w:val="30"/>
          <w:szCs w:val="30"/>
        </w:rPr>
        <w:t>ř</w:t>
      </w:r>
      <w:r w:rsidRPr="001802EB">
        <w:rPr>
          <w:rFonts w:ascii="Times New Roman" w:eastAsia="Calibri" w:hAnsi="Times New Roman" w:cs="Times New Roman"/>
          <w:sz w:val="30"/>
          <w:szCs w:val="30"/>
        </w:rPr>
        <w:t xml:space="preserve">ed </w:t>
      </w:r>
      <w:r w:rsidRPr="001802EB">
        <w:rPr>
          <w:rFonts w:ascii="Times New Roman" w:eastAsia="Calibri" w:hAnsi="Times New Roman" w:cs="Times New Roman" w:hint="eastAsia"/>
          <w:sz w:val="30"/>
          <w:szCs w:val="30"/>
        </w:rPr>
        <w:t>ž</w:t>
      </w:r>
      <w:r w:rsidRPr="001802EB">
        <w:rPr>
          <w:rFonts w:ascii="Times New Roman" w:eastAsia="Calibri" w:hAnsi="Times New Roman" w:cs="Times New Roman"/>
          <w:sz w:val="30"/>
          <w:szCs w:val="30"/>
        </w:rPr>
        <w:t>ivotem, kter</w:t>
      </w:r>
      <w:r w:rsidRPr="001802EB">
        <w:rPr>
          <w:rFonts w:ascii="Times New Roman" w:eastAsia="Calibri" w:hAnsi="Times New Roman" w:cs="Times New Roman" w:hint="eastAsia"/>
          <w:sz w:val="30"/>
          <w:szCs w:val="30"/>
        </w:rPr>
        <w:t>ý</w:t>
      </w:r>
      <w:r w:rsidRPr="001802EB">
        <w:rPr>
          <w:rFonts w:ascii="Times New Roman" w:eastAsia="Calibri" w:hAnsi="Times New Roman" w:cs="Times New Roman"/>
          <w:sz w:val="30"/>
          <w:szCs w:val="30"/>
        </w:rPr>
        <w:t xml:space="preserve"> </w:t>
      </w:r>
      <w:r w:rsidRPr="001802EB">
        <w:rPr>
          <w:rFonts w:ascii="Times New Roman" w:eastAsia="Calibri" w:hAnsi="Times New Roman" w:cs="Times New Roman" w:hint="eastAsia"/>
          <w:sz w:val="30"/>
          <w:szCs w:val="30"/>
        </w:rPr>
        <w:t>č</w:t>
      </w:r>
      <w:r w:rsidRPr="001802EB">
        <w:rPr>
          <w:rFonts w:ascii="Times New Roman" w:eastAsia="Calibri" w:hAnsi="Times New Roman" w:cs="Times New Roman"/>
          <w:sz w:val="30"/>
          <w:szCs w:val="30"/>
        </w:rPr>
        <w:t>lov</w:t>
      </w:r>
      <w:r w:rsidRPr="001802EB">
        <w:rPr>
          <w:rFonts w:ascii="Times New Roman" w:eastAsia="Calibri" w:hAnsi="Times New Roman" w:cs="Times New Roman" w:hint="eastAsia"/>
          <w:sz w:val="30"/>
          <w:szCs w:val="30"/>
        </w:rPr>
        <w:t>ě</w:t>
      </w:r>
      <w:r w:rsidRPr="001802EB">
        <w:rPr>
          <w:rFonts w:ascii="Times New Roman" w:eastAsia="Calibri" w:hAnsi="Times New Roman" w:cs="Times New Roman"/>
          <w:sz w:val="30"/>
          <w:szCs w:val="30"/>
        </w:rPr>
        <w:t>ka p</w:t>
      </w:r>
      <w:r w:rsidRPr="001802EB">
        <w:rPr>
          <w:rFonts w:ascii="Times New Roman" w:eastAsia="Calibri" w:hAnsi="Times New Roman" w:cs="Times New Roman" w:hint="eastAsia"/>
          <w:sz w:val="30"/>
          <w:szCs w:val="30"/>
        </w:rPr>
        <w:t>ř</w:t>
      </w:r>
      <w:r w:rsidRPr="001802EB">
        <w:rPr>
          <w:rFonts w:ascii="Times New Roman" w:eastAsia="Calibri" w:hAnsi="Times New Roman" w:cs="Times New Roman"/>
          <w:sz w:val="30"/>
          <w:szCs w:val="30"/>
        </w:rPr>
        <w:t>esahuje. Zážitek této velikosti zaskočil i učedníky, na které padla velká bázeň ze zážitku s proměněným Ježíšem. My žijeme ve spojení se vzkříšeným Kristem. Uvědomujeme si velikost tohoto obdarování? Je nám dobře v jeho blízkosti? Kdykoliv se přihlásíme k tomu, že patříme Kristu, nezapomeňme, že už je oslaven, i když jeho velikost a sláva zůstává skrytá.</w:t>
      </w:r>
    </w:p>
    <w:sectPr w:rsidR="00BB1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EF" w:rsidRDefault="00444FEF" w:rsidP="00444FEF">
      <w:pPr>
        <w:spacing w:after="0" w:line="240" w:lineRule="auto"/>
      </w:pPr>
      <w:r>
        <w:separator/>
      </w:r>
    </w:p>
  </w:endnote>
  <w:endnote w:type="continuationSeparator" w:id="0">
    <w:p w:rsidR="00444FEF" w:rsidRDefault="00444FEF" w:rsidP="0044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EF" w:rsidRDefault="00444FEF" w:rsidP="00444FEF">
      <w:pPr>
        <w:spacing w:after="0" w:line="240" w:lineRule="auto"/>
      </w:pPr>
      <w:r>
        <w:separator/>
      </w:r>
    </w:p>
  </w:footnote>
  <w:footnote w:type="continuationSeparator" w:id="0">
    <w:p w:rsidR="00444FEF" w:rsidRDefault="00444FEF" w:rsidP="00444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82DB3"/>
    <w:multiLevelType w:val="hybridMultilevel"/>
    <w:tmpl w:val="2D4E8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5CA67C7"/>
    <w:multiLevelType w:val="singleLevel"/>
    <w:tmpl w:val="B746AB74"/>
    <w:lvl w:ilvl="0">
      <w:start w:val="3"/>
      <w:numFmt w:val="lowerLetter"/>
      <w:lvlText w:val="%1)"/>
      <w:legacy w:legacy="1" w:legacySpace="0" w:legacyIndent="240"/>
      <w:lvlJc w:val="left"/>
      <w:rPr>
        <w:rFonts w:ascii="Sylfaen" w:hAnsi="Sylfaen" w:hint="default"/>
      </w:rPr>
    </w:lvl>
  </w:abstractNum>
  <w:abstractNum w:abstractNumId="2" w15:restartNumberingAfterBreak="0">
    <w:nsid w:val="5A3A2D86"/>
    <w:multiLevelType w:val="hybridMultilevel"/>
    <w:tmpl w:val="47D669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59"/>
    <w:rsid w:val="00017096"/>
    <w:rsid w:val="001F3B85"/>
    <w:rsid w:val="002A1F22"/>
    <w:rsid w:val="0043280A"/>
    <w:rsid w:val="00444FEF"/>
    <w:rsid w:val="00547270"/>
    <w:rsid w:val="007C1E2A"/>
    <w:rsid w:val="007E2AD5"/>
    <w:rsid w:val="00845F5C"/>
    <w:rsid w:val="00996059"/>
    <w:rsid w:val="00B77DF1"/>
    <w:rsid w:val="00BB1395"/>
    <w:rsid w:val="00BF5C4A"/>
    <w:rsid w:val="00C23A21"/>
    <w:rsid w:val="00C92C0B"/>
    <w:rsid w:val="00CC2473"/>
    <w:rsid w:val="00CD2701"/>
    <w:rsid w:val="00FA4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chartTrackingRefBased/>
  <w15:docId w15:val="{57B78062-A5BD-4D6A-9929-E02351BB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6059"/>
    <w:pPr>
      <w:ind w:left="720"/>
      <w:contextualSpacing/>
    </w:pPr>
  </w:style>
  <w:style w:type="paragraph" w:customStyle="1" w:styleId="Style3">
    <w:name w:val="Style3"/>
    <w:basedOn w:val="Normln"/>
    <w:uiPriority w:val="99"/>
    <w:rsid w:val="00444FEF"/>
    <w:pPr>
      <w:widowControl w:val="0"/>
      <w:autoSpaceDE w:val="0"/>
      <w:autoSpaceDN w:val="0"/>
      <w:adjustRightInd w:val="0"/>
      <w:spacing w:after="0" w:line="265" w:lineRule="exact"/>
      <w:ind w:firstLine="283"/>
      <w:jc w:val="both"/>
    </w:pPr>
    <w:rPr>
      <w:rFonts w:ascii="Times New Roman" w:eastAsiaTheme="minorEastAsia" w:hAnsi="Times New Roman" w:cs="Times New Roman"/>
      <w:sz w:val="24"/>
      <w:szCs w:val="24"/>
      <w:lang w:eastAsia="cs-CZ"/>
    </w:rPr>
  </w:style>
  <w:style w:type="paragraph" w:customStyle="1" w:styleId="Style4">
    <w:name w:val="Style4"/>
    <w:basedOn w:val="Normln"/>
    <w:uiPriority w:val="99"/>
    <w:rsid w:val="00444FEF"/>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customStyle="1" w:styleId="Style5">
    <w:name w:val="Style5"/>
    <w:basedOn w:val="Normln"/>
    <w:uiPriority w:val="99"/>
    <w:rsid w:val="00444FEF"/>
    <w:pPr>
      <w:widowControl w:val="0"/>
      <w:autoSpaceDE w:val="0"/>
      <w:autoSpaceDN w:val="0"/>
      <w:adjustRightInd w:val="0"/>
      <w:spacing w:after="0" w:line="192" w:lineRule="exact"/>
      <w:ind w:firstLine="302"/>
      <w:jc w:val="both"/>
    </w:pPr>
    <w:rPr>
      <w:rFonts w:ascii="Times New Roman" w:eastAsiaTheme="minorEastAsia" w:hAnsi="Times New Roman" w:cs="Times New Roman"/>
      <w:sz w:val="24"/>
      <w:szCs w:val="24"/>
      <w:lang w:eastAsia="cs-CZ"/>
    </w:rPr>
  </w:style>
  <w:style w:type="character" w:customStyle="1" w:styleId="FontStyle12">
    <w:name w:val="Font Style12"/>
    <w:basedOn w:val="Standardnpsmoodstavce"/>
    <w:uiPriority w:val="99"/>
    <w:rsid w:val="00444FEF"/>
    <w:rPr>
      <w:rFonts w:ascii="Sylfaen" w:hAnsi="Sylfaen" w:cs="Sylfaen"/>
      <w:b/>
      <w:bCs/>
      <w:sz w:val="18"/>
      <w:szCs w:val="18"/>
    </w:rPr>
  </w:style>
  <w:style w:type="character" w:customStyle="1" w:styleId="FontStyle14">
    <w:name w:val="Font Style14"/>
    <w:basedOn w:val="Standardnpsmoodstavce"/>
    <w:uiPriority w:val="99"/>
    <w:rsid w:val="00444FEF"/>
    <w:rPr>
      <w:rFonts w:ascii="Sylfaen" w:hAnsi="Sylfaen" w:cs="Sylfaen"/>
      <w:i/>
      <w:iCs/>
      <w:spacing w:val="20"/>
      <w:sz w:val="16"/>
      <w:szCs w:val="16"/>
    </w:rPr>
  </w:style>
  <w:style w:type="character" w:customStyle="1" w:styleId="FontStyle16">
    <w:name w:val="Font Style16"/>
    <w:basedOn w:val="Standardnpsmoodstavce"/>
    <w:uiPriority w:val="99"/>
    <w:rsid w:val="00444FEF"/>
    <w:rPr>
      <w:rFonts w:ascii="Book Antiqua" w:hAnsi="Book Antiqua" w:cs="Book Antiqua"/>
      <w:i/>
      <w:iCs/>
      <w:sz w:val="16"/>
      <w:szCs w:val="16"/>
    </w:rPr>
  </w:style>
  <w:style w:type="character" w:customStyle="1" w:styleId="FontStyle17">
    <w:name w:val="Font Style17"/>
    <w:basedOn w:val="Standardnpsmoodstavce"/>
    <w:uiPriority w:val="99"/>
    <w:rsid w:val="00444FEF"/>
    <w:rPr>
      <w:rFonts w:ascii="Sylfaen" w:hAnsi="Sylfaen" w:cs="Sylfaen"/>
      <w:sz w:val="18"/>
      <w:szCs w:val="18"/>
    </w:rPr>
  </w:style>
  <w:style w:type="character" w:customStyle="1" w:styleId="FontStyle18">
    <w:name w:val="Font Style18"/>
    <w:basedOn w:val="Standardnpsmoodstavce"/>
    <w:uiPriority w:val="99"/>
    <w:rsid w:val="00444FEF"/>
    <w:rPr>
      <w:rFonts w:ascii="Times New Roman" w:hAnsi="Times New Roman" w:cs="Times New Roman"/>
      <w:i/>
      <w:iCs/>
      <w:sz w:val="14"/>
      <w:szCs w:val="14"/>
    </w:rPr>
  </w:style>
  <w:style w:type="character" w:customStyle="1" w:styleId="FontStyle19">
    <w:name w:val="Font Style19"/>
    <w:basedOn w:val="Standardnpsmoodstavce"/>
    <w:uiPriority w:val="99"/>
    <w:rsid w:val="00444FEF"/>
    <w:rPr>
      <w:rFonts w:ascii="Sylfaen" w:hAnsi="Sylfaen" w:cs="Sylfaen"/>
      <w:sz w:val="16"/>
      <w:szCs w:val="16"/>
    </w:rPr>
  </w:style>
  <w:style w:type="character" w:customStyle="1" w:styleId="FontStyle20">
    <w:name w:val="Font Style20"/>
    <w:basedOn w:val="Standardnpsmoodstavce"/>
    <w:uiPriority w:val="99"/>
    <w:rsid w:val="00444FEF"/>
    <w:rPr>
      <w:rFonts w:ascii="Sylfaen" w:hAnsi="Sylfaen" w:cs="Sylfae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3395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Evžen Rakovský</dc:creator>
  <cp:keywords/>
  <dc:description/>
  <cp:lastModifiedBy>Evžen Rakovský</cp:lastModifiedBy>
  <cp:revision>3</cp:revision>
  <dcterms:created xsi:type="dcterms:W3CDTF">2022-03-12T15:54:00Z</dcterms:created>
  <dcterms:modified xsi:type="dcterms:W3CDTF">2022-03-12T15:55:00Z</dcterms:modified>
</cp:coreProperties>
</file>