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5EDC" w:rsidRDefault="00C473FE">
      <w:pPr>
        <w:rPr>
          <w:b/>
          <w:sz w:val="40"/>
          <w:szCs w:val="40"/>
        </w:rPr>
      </w:pPr>
      <w:r w:rsidRPr="00C473FE">
        <w:rPr>
          <w:b/>
          <w:sz w:val="40"/>
          <w:szCs w:val="40"/>
        </w:rPr>
        <w:t>Rokycany křížová cesta- Vršíček</w:t>
      </w:r>
    </w:p>
    <w:p w:rsidR="00D87CDC" w:rsidRDefault="00D87CDC">
      <w:pPr>
        <w:rPr>
          <w:rFonts w:ascii="Times New Roman" w:hAnsi="Times New Roman" w:cs="Times New Roman"/>
          <w:b/>
          <w:color w:val="000000"/>
          <w:sz w:val="24"/>
          <w:szCs w:val="24"/>
          <w:shd w:val="clear" w:color="auto" w:fill="FFFFFF"/>
        </w:rPr>
      </w:pPr>
      <w:r>
        <w:rPr>
          <w:rFonts w:ascii="Times New Roman" w:hAnsi="Times New Roman" w:cs="Times New Roman"/>
          <w:b/>
          <w:color w:val="000000"/>
          <w:sz w:val="24"/>
          <w:szCs w:val="24"/>
          <w:shd w:val="clear" w:color="auto" w:fill="FFFFFF"/>
        </w:rPr>
        <w:t>Historie</w:t>
      </w:r>
    </w:p>
    <w:p w:rsidR="007B3B6C" w:rsidRPr="00FD1678" w:rsidRDefault="00F1676C">
      <w:pPr>
        <w:rPr>
          <w:rFonts w:ascii="Times New Roman" w:hAnsi="Times New Roman" w:cs="Times New Roman"/>
          <w:color w:val="000000"/>
          <w:sz w:val="24"/>
          <w:szCs w:val="24"/>
          <w:shd w:val="clear" w:color="auto" w:fill="FFFFFF"/>
        </w:rPr>
      </w:pPr>
      <w:r w:rsidRPr="00FD1678">
        <w:rPr>
          <w:rFonts w:ascii="Times New Roman" w:hAnsi="Times New Roman" w:cs="Times New Roman"/>
          <w:b/>
          <w:color w:val="000000"/>
          <w:sz w:val="24"/>
          <w:szCs w:val="24"/>
          <w:shd w:val="clear" w:color="auto" w:fill="FFFFFF"/>
        </w:rPr>
        <w:t>Křížová cesta</w:t>
      </w:r>
      <w:r w:rsidRPr="00FD1678">
        <w:rPr>
          <w:rFonts w:ascii="Times New Roman" w:hAnsi="Times New Roman" w:cs="Times New Roman"/>
          <w:color w:val="000000"/>
          <w:sz w:val="24"/>
          <w:szCs w:val="24"/>
          <w:shd w:val="clear" w:color="auto" w:fill="FFFFFF"/>
        </w:rPr>
        <w:t xml:space="preserve"> spojovala původně dvě kapličky. Od roku 1768 stávala u paty návrší, dnes zvaného Kalvárie, kaple Panny Marie Bolestné, postavená Rosinou </w:t>
      </w:r>
      <w:proofErr w:type="spellStart"/>
      <w:r w:rsidRPr="00FD1678">
        <w:rPr>
          <w:rFonts w:ascii="Times New Roman" w:hAnsi="Times New Roman" w:cs="Times New Roman"/>
          <w:color w:val="000000"/>
          <w:sz w:val="24"/>
          <w:szCs w:val="24"/>
          <w:shd w:val="clear" w:color="auto" w:fill="FFFFFF"/>
        </w:rPr>
        <w:t>Krieslovou</w:t>
      </w:r>
      <w:proofErr w:type="spellEnd"/>
      <w:r w:rsidRPr="00FD1678">
        <w:rPr>
          <w:rFonts w:ascii="Times New Roman" w:hAnsi="Times New Roman" w:cs="Times New Roman"/>
          <w:color w:val="000000"/>
          <w:sz w:val="24"/>
          <w:szCs w:val="24"/>
          <w:shd w:val="clear" w:color="auto" w:fill="FFFFFF"/>
        </w:rPr>
        <w:t>. Od ní chodila ke kříži na vrcholu kopce na Velký pátek procesí. Roku 1857 byla na vrcholu postavena další, tentokrát novorománská kaplička. Mezi dolní a horní kaplí byla poté vybudována křížová cesta</w:t>
      </w:r>
      <w:r w:rsidR="00FD1678" w:rsidRPr="00FD1678">
        <w:rPr>
          <w:rFonts w:ascii="Times New Roman" w:hAnsi="Times New Roman" w:cs="Times New Roman"/>
          <w:color w:val="000000"/>
          <w:sz w:val="24"/>
          <w:szCs w:val="24"/>
          <w:shd w:val="clear" w:color="auto" w:fill="FFFFFF"/>
        </w:rPr>
        <w:t>.</w:t>
      </w:r>
    </w:p>
    <w:p w:rsidR="00FD1678" w:rsidRDefault="00FD1678">
      <w:pPr>
        <w:rPr>
          <w:rFonts w:ascii="Times New Roman" w:hAnsi="Times New Roman" w:cs="Times New Roman"/>
          <w:sz w:val="24"/>
          <w:szCs w:val="24"/>
          <w:shd w:val="clear" w:color="auto" w:fill="FFFFFF"/>
        </w:rPr>
      </w:pPr>
      <w:r w:rsidRPr="00FD1678">
        <w:rPr>
          <w:rFonts w:ascii="Times New Roman" w:hAnsi="Times New Roman" w:cs="Times New Roman"/>
          <w:b/>
          <w:sz w:val="24"/>
          <w:szCs w:val="24"/>
          <w:shd w:val="clear" w:color="auto" w:fill="FFFFFF"/>
        </w:rPr>
        <w:t>Kostel Panny Marie na Vršíčku</w:t>
      </w:r>
      <w:r>
        <w:rPr>
          <w:rFonts w:ascii="Times New Roman" w:hAnsi="Times New Roman" w:cs="Times New Roman"/>
          <w:sz w:val="24"/>
          <w:szCs w:val="24"/>
          <w:shd w:val="clear" w:color="auto" w:fill="FFFFFF"/>
        </w:rPr>
        <w:t xml:space="preserve"> - </w:t>
      </w:r>
      <w:r w:rsidRPr="00FD1678">
        <w:rPr>
          <w:rFonts w:ascii="Times New Roman" w:hAnsi="Times New Roman" w:cs="Times New Roman"/>
          <w:sz w:val="24"/>
          <w:szCs w:val="24"/>
          <w:shd w:val="clear" w:color="auto" w:fill="FFFFFF"/>
        </w:rPr>
        <w:t>Velké epidemie, které pustošily České země v letech 1680 a 1689 se Rokycanům vyhnuly a při dalším ohrožení v roce 1713 měšťané slíbili, že za ochranu před morem postaví kostel, zasvěcený </w:t>
      </w:r>
      <w:hyperlink r:id="rId5" w:tooltip="Maria (matka Ježíšova)" w:history="1">
        <w:r w:rsidRPr="00FD1678">
          <w:rPr>
            <w:rStyle w:val="Hypertextovodkaz"/>
            <w:rFonts w:ascii="Times New Roman" w:hAnsi="Times New Roman" w:cs="Times New Roman"/>
            <w:color w:val="auto"/>
            <w:sz w:val="24"/>
            <w:szCs w:val="24"/>
            <w:u w:val="none"/>
            <w:shd w:val="clear" w:color="auto" w:fill="FFFFFF"/>
          </w:rPr>
          <w:t>Panně Marii</w:t>
        </w:r>
      </w:hyperlink>
      <w:r w:rsidRPr="00FD1678">
        <w:rPr>
          <w:rFonts w:ascii="Times New Roman" w:hAnsi="Times New Roman" w:cs="Times New Roman"/>
          <w:sz w:val="24"/>
          <w:szCs w:val="24"/>
          <w:shd w:val="clear" w:color="auto" w:fill="FFFFFF"/>
        </w:rPr>
        <w:t> a svatým </w:t>
      </w:r>
      <w:proofErr w:type="spellStart"/>
      <w:r w:rsidRPr="00FD1678">
        <w:rPr>
          <w:rFonts w:ascii="Times New Roman" w:hAnsi="Times New Roman" w:cs="Times New Roman"/>
          <w:sz w:val="24"/>
          <w:szCs w:val="24"/>
        </w:rPr>
        <w:fldChar w:fldCharType="begin"/>
      </w:r>
      <w:r w:rsidRPr="00FD1678">
        <w:rPr>
          <w:rFonts w:ascii="Times New Roman" w:hAnsi="Times New Roman" w:cs="Times New Roman"/>
          <w:sz w:val="24"/>
          <w:szCs w:val="24"/>
        </w:rPr>
        <w:instrText xml:space="preserve"> HYPERLINK "https://cs.wikipedia.org/wiki/Roch_z_Montpellieru" \o "Roch z Montpellieru" </w:instrText>
      </w:r>
      <w:r w:rsidRPr="00FD1678">
        <w:rPr>
          <w:rFonts w:ascii="Times New Roman" w:hAnsi="Times New Roman" w:cs="Times New Roman"/>
          <w:sz w:val="24"/>
          <w:szCs w:val="24"/>
        </w:rPr>
        <w:fldChar w:fldCharType="separate"/>
      </w:r>
      <w:r w:rsidRPr="00FD1678">
        <w:rPr>
          <w:rStyle w:val="Hypertextovodkaz"/>
          <w:rFonts w:ascii="Times New Roman" w:hAnsi="Times New Roman" w:cs="Times New Roman"/>
          <w:color w:val="auto"/>
          <w:sz w:val="24"/>
          <w:szCs w:val="24"/>
          <w:u w:val="none"/>
          <w:shd w:val="clear" w:color="auto" w:fill="FFFFFF"/>
        </w:rPr>
        <w:t>Rochovi</w:t>
      </w:r>
      <w:proofErr w:type="spellEnd"/>
      <w:r w:rsidRPr="00FD1678">
        <w:rPr>
          <w:rFonts w:ascii="Times New Roman" w:hAnsi="Times New Roman" w:cs="Times New Roman"/>
          <w:sz w:val="24"/>
          <w:szCs w:val="24"/>
        </w:rPr>
        <w:fldChar w:fldCharType="end"/>
      </w:r>
      <w:r w:rsidRPr="00FD1678">
        <w:rPr>
          <w:rFonts w:ascii="Times New Roman" w:hAnsi="Times New Roman" w:cs="Times New Roman"/>
          <w:sz w:val="24"/>
          <w:szCs w:val="24"/>
          <w:shd w:val="clear" w:color="auto" w:fill="FFFFFF"/>
        </w:rPr>
        <w:t>, </w:t>
      </w:r>
      <w:hyperlink r:id="rId6" w:tooltip="Svatý Šebestián" w:history="1">
        <w:r w:rsidRPr="00FD1678">
          <w:rPr>
            <w:rStyle w:val="Hypertextovodkaz"/>
            <w:rFonts w:ascii="Times New Roman" w:hAnsi="Times New Roman" w:cs="Times New Roman"/>
            <w:color w:val="auto"/>
            <w:sz w:val="24"/>
            <w:szCs w:val="24"/>
            <w:u w:val="none"/>
            <w:shd w:val="clear" w:color="auto" w:fill="FFFFFF"/>
          </w:rPr>
          <w:t>Šebestiánovi</w:t>
        </w:r>
      </w:hyperlink>
      <w:r w:rsidRPr="00FD1678">
        <w:rPr>
          <w:rFonts w:ascii="Times New Roman" w:hAnsi="Times New Roman" w:cs="Times New Roman"/>
          <w:sz w:val="24"/>
          <w:szCs w:val="24"/>
          <w:shd w:val="clear" w:color="auto" w:fill="FFFFFF"/>
        </w:rPr>
        <w:t> a </w:t>
      </w:r>
      <w:hyperlink r:id="rId7" w:tooltip="Svatá Rozálie" w:history="1">
        <w:r w:rsidRPr="00FD1678">
          <w:rPr>
            <w:rStyle w:val="Hypertextovodkaz"/>
            <w:rFonts w:ascii="Times New Roman" w:hAnsi="Times New Roman" w:cs="Times New Roman"/>
            <w:color w:val="auto"/>
            <w:sz w:val="24"/>
            <w:szCs w:val="24"/>
            <w:u w:val="none"/>
            <w:shd w:val="clear" w:color="auto" w:fill="FFFFFF"/>
          </w:rPr>
          <w:t>Rozálii</w:t>
        </w:r>
      </w:hyperlink>
      <w:r w:rsidRPr="00FD1678">
        <w:rPr>
          <w:rFonts w:ascii="Times New Roman" w:hAnsi="Times New Roman" w:cs="Times New Roman"/>
          <w:sz w:val="24"/>
          <w:szCs w:val="24"/>
          <w:shd w:val="clear" w:color="auto" w:fill="FFFFFF"/>
        </w:rPr>
        <w:t>. Svůj slib ale nedodrželi</w:t>
      </w:r>
      <w:r>
        <w:rPr>
          <w:rFonts w:ascii="Times New Roman" w:hAnsi="Times New Roman" w:cs="Times New Roman"/>
          <w:sz w:val="24"/>
          <w:szCs w:val="24"/>
          <w:shd w:val="clear" w:color="auto" w:fill="FFFFFF"/>
        </w:rPr>
        <w:t>,</w:t>
      </w:r>
      <w:r w:rsidRPr="00FD1678">
        <w:rPr>
          <w:rFonts w:ascii="Times New Roman" w:hAnsi="Times New Roman" w:cs="Times New Roman"/>
          <w:sz w:val="24"/>
          <w:szCs w:val="24"/>
          <w:shd w:val="clear" w:color="auto" w:fill="FFFFFF"/>
        </w:rPr>
        <w:t xml:space="preserve"> a když byly Rokycany v roce 1741 postiženy další morovou epidemii, byla tato skutečnost přičtena na vrub nesplněnému slibu. Teprve poté byly vyhlášeny sbírky na výstavbu kostela. Základní kámen poutního kostela byl položen 27. května 1744 a o tři roky později byl kostel slavnostně vysvěcen.</w:t>
      </w:r>
    </w:p>
    <w:p w:rsidR="00D87CDC" w:rsidRPr="00D87CDC" w:rsidRDefault="00D87CDC">
      <w:pPr>
        <w:rPr>
          <w:rFonts w:ascii="Times New Roman" w:hAnsi="Times New Roman" w:cs="Times New Roman"/>
          <w:b/>
          <w:sz w:val="24"/>
          <w:szCs w:val="24"/>
          <w:shd w:val="clear" w:color="auto" w:fill="FFFFFF"/>
        </w:rPr>
      </w:pPr>
      <w:r>
        <w:rPr>
          <w:rFonts w:ascii="Times New Roman" w:hAnsi="Times New Roman" w:cs="Times New Roman"/>
          <w:b/>
          <w:sz w:val="24"/>
          <w:szCs w:val="24"/>
          <w:shd w:val="clear" w:color="auto" w:fill="FFFFFF"/>
        </w:rPr>
        <w:t>Podněty k z</w:t>
      </w:r>
      <w:r w:rsidRPr="00D87CDC">
        <w:rPr>
          <w:rFonts w:ascii="Times New Roman" w:hAnsi="Times New Roman" w:cs="Times New Roman"/>
          <w:b/>
          <w:sz w:val="24"/>
          <w:szCs w:val="24"/>
          <w:shd w:val="clear" w:color="auto" w:fill="FFFFFF"/>
        </w:rPr>
        <w:t>amyšlení</w:t>
      </w:r>
    </w:p>
    <w:p w:rsidR="00D87CDC" w:rsidRDefault="00D87CDC">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Texty křížových cest jsou zpracované na </w:t>
      </w:r>
      <w:hyperlink r:id="rId8" w:history="1">
        <w:r w:rsidRPr="0072282B">
          <w:rPr>
            <w:rStyle w:val="Hypertextovodkaz"/>
            <w:rFonts w:ascii="Times New Roman" w:hAnsi="Times New Roman" w:cs="Times New Roman"/>
            <w:sz w:val="24"/>
            <w:szCs w:val="24"/>
            <w:shd w:val="clear" w:color="auto" w:fill="FFFFFF"/>
          </w:rPr>
          <w:t>https://www.pastorace.cz/tematicke-texty/ruzne-krizove-cesty</w:t>
        </w:r>
      </w:hyperlink>
      <w:r>
        <w:rPr>
          <w:rFonts w:ascii="Times New Roman" w:hAnsi="Times New Roman" w:cs="Times New Roman"/>
          <w:sz w:val="24"/>
          <w:szCs w:val="24"/>
          <w:shd w:val="clear" w:color="auto" w:fill="FFFFFF"/>
        </w:rPr>
        <w:t xml:space="preserve"> Můžete si vybrat text a myšlenky, které vás zrovna v současné době nejvíce oslovují. </w:t>
      </w:r>
    </w:p>
    <w:p w:rsidR="00FD1678" w:rsidRPr="00FD1678" w:rsidRDefault="00FD1678">
      <w:pP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Při zastavení se na „</w:t>
      </w:r>
      <w:proofErr w:type="gramStart"/>
      <w:r>
        <w:rPr>
          <w:rFonts w:ascii="Times New Roman" w:hAnsi="Times New Roman" w:cs="Times New Roman"/>
          <w:sz w:val="24"/>
          <w:szCs w:val="24"/>
          <w:shd w:val="clear" w:color="auto" w:fill="FFFFFF"/>
        </w:rPr>
        <w:t>Vršíčku“  můžeme</w:t>
      </w:r>
      <w:proofErr w:type="gramEnd"/>
      <w:r>
        <w:rPr>
          <w:rFonts w:ascii="Times New Roman" w:hAnsi="Times New Roman" w:cs="Times New Roman"/>
          <w:sz w:val="24"/>
          <w:szCs w:val="24"/>
          <w:shd w:val="clear" w:color="auto" w:fill="FFFFFF"/>
        </w:rPr>
        <w:t xml:space="preserve"> vzpomenout na společně strávené poutě. Můžeme se modlit za farníky, se kterými v současnosti nemůžeme stýkat.</w:t>
      </w:r>
      <w:r w:rsidR="00D87CDC">
        <w:rPr>
          <w:rFonts w:ascii="Times New Roman" w:hAnsi="Times New Roman" w:cs="Times New Roman"/>
          <w:sz w:val="24"/>
          <w:szCs w:val="24"/>
          <w:shd w:val="clear" w:color="auto" w:fill="FFFFFF"/>
        </w:rPr>
        <w:t xml:space="preserve"> Můžeme někomu konkrétnímu z místa zavolat a zeptat se, jak se mu vede.</w:t>
      </w:r>
      <w:r>
        <w:rPr>
          <w:rFonts w:ascii="Times New Roman" w:hAnsi="Times New Roman" w:cs="Times New Roman"/>
          <w:sz w:val="24"/>
          <w:szCs w:val="24"/>
          <w:shd w:val="clear" w:color="auto" w:fill="FFFFFF"/>
        </w:rPr>
        <w:t xml:space="preserve"> Výše uvedený text z historie může být paralelou k současné situaci a můžeme se modlit za dnešní svět, zemi a posto</w:t>
      </w:r>
      <w:r w:rsidR="003D3E82">
        <w:rPr>
          <w:rFonts w:ascii="Times New Roman" w:hAnsi="Times New Roman" w:cs="Times New Roman"/>
          <w:sz w:val="24"/>
          <w:szCs w:val="24"/>
          <w:shd w:val="clear" w:color="auto" w:fill="FFFFFF"/>
        </w:rPr>
        <w:t xml:space="preserve">j nás lidí k celé </w:t>
      </w:r>
      <w:proofErr w:type="spellStart"/>
      <w:r w:rsidR="003D3E82">
        <w:rPr>
          <w:rFonts w:ascii="Times New Roman" w:hAnsi="Times New Roman" w:cs="Times New Roman"/>
          <w:sz w:val="24"/>
          <w:szCs w:val="24"/>
          <w:shd w:val="clear" w:color="auto" w:fill="FFFFFF"/>
        </w:rPr>
        <w:t>koronavirové</w:t>
      </w:r>
      <w:proofErr w:type="spellEnd"/>
      <w:r w:rsidR="003D3E82">
        <w:rPr>
          <w:rFonts w:ascii="Times New Roman" w:hAnsi="Times New Roman" w:cs="Times New Roman"/>
          <w:sz w:val="24"/>
          <w:szCs w:val="24"/>
          <w:shd w:val="clear" w:color="auto" w:fill="FFFFFF"/>
        </w:rPr>
        <w:t xml:space="preserve"> epidemii. </w:t>
      </w:r>
    </w:p>
    <w:p w:rsidR="007B3B6C" w:rsidRPr="00D87CDC" w:rsidRDefault="007B3B6C">
      <w:pPr>
        <w:rPr>
          <w:b/>
          <w:sz w:val="24"/>
          <w:szCs w:val="24"/>
        </w:rPr>
      </w:pPr>
      <w:r w:rsidRPr="00D87CDC">
        <w:rPr>
          <w:b/>
          <w:sz w:val="24"/>
          <w:szCs w:val="24"/>
        </w:rPr>
        <w:t xml:space="preserve">Varianty putování </w:t>
      </w:r>
    </w:p>
    <w:p w:rsidR="007B3B6C" w:rsidRDefault="007B3B6C" w:rsidP="007B3B6C">
      <w:pPr>
        <w:pStyle w:val="Odstavecseseznamem"/>
        <w:numPr>
          <w:ilvl w:val="0"/>
          <w:numId w:val="1"/>
        </w:numPr>
        <w:rPr>
          <w:sz w:val="24"/>
          <w:szCs w:val="24"/>
        </w:rPr>
      </w:pPr>
      <w:r w:rsidRPr="007B3B6C">
        <w:rPr>
          <w:sz w:val="24"/>
          <w:szCs w:val="24"/>
        </w:rPr>
        <w:t xml:space="preserve">Křížová cesta </w:t>
      </w:r>
      <w:proofErr w:type="gramStart"/>
      <w:r w:rsidRPr="007B3B6C">
        <w:rPr>
          <w:sz w:val="24"/>
          <w:szCs w:val="24"/>
        </w:rPr>
        <w:t>Rokycany ( nedaleko</w:t>
      </w:r>
      <w:proofErr w:type="gramEnd"/>
      <w:r w:rsidRPr="007B3B6C">
        <w:rPr>
          <w:sz w:val="24"/>
          <w:szCs w:val="24"/>
        </w:rPr>
        <w:t xml:space="preserve"> sportoviště- pravděpodobně možnost parkování) délka 200m </w:t>
      </w:r>
    </w:p>
    <w:p w:rsidR="007B3B6C" w:rsidRDefault="007B3B6C" w:rsidP="007B3B6C">
      <w:pPr>
        <w:pStyle w:val="Odstavecseseznamem"/>
        <w:numPr>
          <w:ilvl w:val="0"/>
          <w:numId w:val="1"/>
        </w:numPr>
        <w:rPr>
          <w:sz w:val="24"/>
          <w:szCs w:val="24"/>
        </w:rPr>
      </w:pPr>
      <w:r>
        <w:rPr>
          <w:sz w:val="24"/>
          <w:szCs w:val="24"/>
        </w:rPr>
        <w:t xml:space="preserve">Vršíček – naší farnosti známé místo s kostelem Navštívení P Marie krátká cesta od auta 300m </w:t>
      </w:r>
    </w:p>
    <w:p w:rsidR="007B3B6C" w:rsidRDefault="007B3B6C" w:rsidP="007B3B6C">
      <w:pPr>
        <w:rPr>
          <w:sz w:val="24"/>
          <w:szCs w:val="24"/>
        </w:rPr>
      </w:pPr>
      <w:r>
        <w:rPr>
          <w:sz w:val="24"/>
          <w:szCs w:val="24"/>
        </w:rPr>
        <w:t>Možnost tyto 2 místa sp</w:t>
      </w:r>
      <w:r w:rsidR="00F1676C">
        <w:rPr>
          <w:sz w:val="24"/>
          <w:szCs w:val="24"/>
        </w:rPr>
        <w:t>ojit v jeden výlet- Rokycany- Vr</w:t>
      </w:r>
      <w:r>
        <w:rPr>
          <w:sz w:val="24"/>
          <w:szCs w:val="24"/>
        </w:rPr>
        <w:t xml:space="preserve">šíček- Klabava (vlak) – 8,5km </w:t>
      </w:r>
    </w:p>
    <w:p w:rsidR="007470AB" w:rsidRDefault="007470AB" w:rsidP="007B3B6C">
      <w:pPr>
        <w:rPr>
          <w:sz w:val="24"/>
          <w:szCs w:val="24"/>
        </w:rPr>
      </w:pPr>
      <w:r>
        <w:rPr>
          <w:sz w:val="24"/>
          <w:szCs w:val="24"/>
        </w:rPr>
        <w:t>Rokyca</w:t>
      </w:r>
      <w:r w:rsidR="00F1676C">
        <w:rPr>
          <w:sz w:val="24"/>
          <w:szCs w:val="24"/>
        </w:rPr>
        <w:t>ny- Vršíček a zpět stejnou cestou 2x cca 5km</w:t>
      </w:r>
    </w:p>
    <w:p w:rsidR="00F1676C" w:rsidRDefault="00F1676C" w:rsidP="007B3B6C">
      <w:pPr>
        <w:rPr>
          <w:sz w:val="24"/>
          <w:szCs w:val="24"/>
        </w:rPr>
      </w:pPr>
      <w:r>
        <w:rPr>
          <w:sz w:val="24"/>
          <w:szCs w:val="24"/>
        </w:rPr>
        <w:t xml:space="preserve">Tuto pouť je možné podniknout kdykoliv. Speciálně bude otevřený kostel na Vršíčku v neděli …….. od…. </w:t>
      </w:r>
      <w:proofErr w:type="gramStart"/>
      <w:r>
        <w:rPr>
          <w:sz w:val="24"/>
          <w:szCs w:val="24"/>
        </w:rPr>
        <w:t>do</w:t>
      </w:r>
      <w:proofErr w:type="gramEnd"/>
      <w:r>
        <w:rPr>
          <w:sz w:val="24"/>
          <w:szCs w:val="24"/>
        </w:rPr>
        <w:t xml:space="preserve">…. </w:t>
      </w:r>
    </w:p>
    <w:p w:rsidR="007B3B6C" w:rsidRPr="007B3B6C" w:rsidRDefault="00953352">
      <w:pPr>
        <w:rPr>
          <w:sz w:val="24"/>
          <w:szCs w:val="24"/>
        </w:rPr>
      </w:pPr>
      <w:r>
        <w:rPr>
          <w:noProof/>
          <w:sz w:val="24"/>
          <w:szCs w:val="24"/>
          <w:lang w:eastAsia="cs-CZ"/>
        </w:rPr>
        <w:drawing>
          <wp:inline distT="0" distB="0" distL="0" distR="0">
            <wp:extent cx="1304925" cy="978694"/>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704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17958" cy="988469"/>
                    </a:xfrm>
                    <a:prstGeom prst="rect">
                      <a:avLst/>
                    </a:prstGeom>
                  </pic:spPr>
                </pic:pic>
              </a:graphicData>
            </a:graphic>
          </wp:inline>
        </w:drawing>
      </w:r>
      <w:r>
        <w:rPr>
          <w:sz w:val="24"/>
          <w:szCs w:val="24"/>
        </w:rPr>
        <w:t xml:space="preserve">               </w:t>
      </w:r>
      <w:bookmarkStart w:id="0" w:name="_GoBack"/>
      <w:bookmarkEnd w:id="0"/>
      <w:r>
        <w:rPr>
          <w:sz w:val="24"/>
          <w:szCs w:val="24"/>
        </w:rPr>
        <w:t xml:space="preserve">    </w:t>
      </w:r>
      <w:r>
        <w:rPr>
          <w:noProof/>
          <w:sz w:val="24"/>
          <w:szCs w:val="24"/>
          <w:lang w:eastAsia="cs-CZ"/>
        </w:rPr>
        <w:drawing>
          <wp:inline distT="0" distB="0" distL="0" distR="0">
            <wp:extent cx="1839595" cy="1015739"/>
            <wp:effectExtent l="0" t="0" r="825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fc578e7-a85d-48e4-a825-8b30712c732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57423" cy="1025583"/>
                    </a:xfrm>
                    <a:prstGeom prst="rect">
                      <a:avLst/>
                    </a:prstGeom>
                  </pic:spPr>
                </pic:pic>
              </a:graphicData>
            </a:graphic>
          </wp:inline>
        </w:drawing>
      </w:r>
      <w:r>
        <w:rPr>
          <w:sz w:val="24"/>
          <w:szCs w:val="24"/>
        </w:rPr>
        <w:t xml:space="preserve">                     </w:t>
      </w:r>
      <w:r>
        <w:rPr>
          <w:noProof/>
          <w:sz w:val="24"/>
          <w:szCs w:val="24"/>
          <w:lang w:eastAsia="cs-CZ"/>
        </w:rPr>
        <w:drawing>
          <wp:inline distT="0" distB="0" distL="0" distR="0">
            <wp:extent cx="828675" cy="1005244"/>
            <wp:effectExtent l="0" t="0" r="0" b="4445"/>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ovolena leto 2011 039  kopie.jpg"/>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836820" cy="1015124"/>
                    </a:xfrm>
                    <a:prstGeom prst="rect">
                      <a:avLst/>
                    </a:prstGeom>
                  </pic:spPr>
                </pic:pic>
              </a:graphicData>
            </a:graphic>
          </wp:inline>
        </w:drawing>
      </w:r>
    </w:p>
    <w:p w:rsidR="00D87CDC" w:rsidRDefault="00D87CDC">
      <w:pPr>
        <w:rPr>
          <w:rStyle w:val="Hypertextovodkaz"/>
          <w:sz w:val="24"/>
          <w:szCs w:val="24"/>
        </w:rPr>
      </w:pPr>
    </w:p>
    <w:p w:rsidR="00D87CDC" w:rsidRDefault="00D87CDC">
      <w:pPr>
        <w:rPr>
          <w:rStyle w:val="Hypertextovodkaz"/>
          <w:sz w:val="24"/>
          <w:szCs w:val="24"/>
        </w:rPr>
      </w:pPr>
    </w:p>
    <w:p w:rsidR="00D87CDC" w:rsidRDefault="00D87CDC">
      <w:pPr>
        <w:rPr>
          <w:rStyle w:val="Hypertextovodkaz"/>
          <w:sz w:val="24"/>
          <w:szCs w:val="24"/>
        </w:rPr>
      </w:pPr>
    </w:p>
    <w:p w:rsidR="001C706E" w:rsidRDefault="00953352">
      <w:pPr>
        <w:rPr>
          <w:sz w:val="24"/>
          <w:szCs w:val="24"/>
        </w:rPr>
      </w:pPr>
      <w:hyperlink r:id="rId12" w:history="1">
        <w:r w:rsidR="001C706E" w:rsidRPr="00465490">
          <w:rPr>
            <w:rStyle w:val="Hypertextovodkaz"/>
            <w:sz w:val="24"/>
            <w:szCs w:val="24"/>
          </w:rPr>
          <w:t>https://mapy.cz/turisticka?planovani-trasy&amp;x=13.5723209&amp;y=49.7510790&amp;z=14&amp;rc=9ejA2xW0PpepwgThenl23cqRjEHcLwdjV&amp;rs=coor&amp;rs=coor&amp;rs=coor&amp;rs=base&amp;rs=coor&amp;ri=&amp;ri=&amp;ri=&amp;ri=1921494&amp;ri=&amp;mrp=%7B%22c%22%3A132%7D&amp;xc=%5B%5D</w:t>
        </w:r>
      </w:hyperlink>
    </w:p>
    <w:p w:rsidR="007B3B6C" w:rsidRDefault="007B3B6C">
      <w:pPr>
        <w:rPr>
          <w:sz w:val="24"/>
          <w:szCs w:val="24"/>
        </w:rPr>
      </w:pPr>
      <w:r>
        <w:rPr>
          <w:noProof/>
          <w:sz w:val="24"/>
          <w:szCs w:val="24"/>
          <w:lang w:eastAsia="cs-CZ"/>
        </w:rPr>
        <w:drawing>
          <wp:inline distT="0" distB="0" distL="0" distR="0" wp14:anchorId="5353C9D4" wp14:editId="5072A62D">
            <wp:extent cx="5760720" cy="2437765"/>
            <wp:effectExtent l="0" t="0" r="0" b="63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py rokycany kriz.cesta.png"/>
                    <pic:cNvPicPr/>
                  </pic:nvPicPr>
                  <pic:blipFill>
                    <a:blip r:embed="rId13">
                      <a:extLst>
                        <a:ext uri="{28A0092B-C50C-407E-A947-70E740481C1C}">
                          <a14:useLocalDpi xmlns:a14="http://schemas.microsoft.com/office/drawing/2010/main" val="0"/>
                        </a:ext>
                      </a:extLst>
                    </a:blip>
                    <a:stretch>
                      <a:fillRect/>
                    </a:stretch>
                  </pic:blipFill>
                  <pic:spPr>
                    <a:xfrm>
                      <a:off x="0" y="0"/>
                      <a:ext cx="5760720" cy="2437765"/>
                    </a:xfrm>
                    <a:prstGeom prst="rect">
                      <a:avLst/>
                    </a:prstGeom>
                  </pic:spPr>
                </pic:pic>
              </a:graphicData>
            </a:graphic>
          </wp:inline>
        </w:drawing>
      </w:r>
    </w:p>
    <w:p w:rsidR="001C706E" w:rsidRDefault="001C706E">
      <w:pPr>
        <w:rPr>
          <w:sz w:val="24"/>
          <w:szCs w:val="24"/>
        </w:rPr>
      </w:pPr>
    </w:p>
    <w:p w:rsidR="001C706E" w:rsidRDefault="001C706E">
      <w:pPr>
        <w:rPr>
          <w:sz w:val="24"/>
          <w:szCs w:val="24"/>
        </w:rPr>
      </w:pPr>
    </w:p>
    <w:p w:rsidR="007B3B6C" w:rsidRDefault="00953352">
      <w:pPr>
        <w:rPr>
          <w:sz w:val="24"/>
          <w:szCs w:val="24"/>
        </w:rPr>
      </w:pPr>
      <w:hyperlink r:id="rId14" w:history="1">
        <w:r w:rsidR="007B3B6C" w:rsidRPr="00465490">
          <w:rPr>
            <w:rStyle w:val="Hypertextovodkaz"/>
            <w:sz w:val="24"/>
            <w:szCs w:val="24"/>
          </w:rPr>
          <w:t>https://mapy.cz/turisticka?x=13.5963535&amp;y=49.7454499&amp;z=16&amp;source=base&amp;id=2103876</w:t>
        </w:r>
      </w:hyperlink>
    </w:p>
    <w:p w:rsidR="001C706E" w:rsidRPr="001C706E" w:rsidRDefault="007B3B6C">
      <w:pPr>
        <w:rPr>
          <w:sz w:val="24"/>
          <w:szCs w:val="24"/>
        </w:rPr>
      </w:pPr>
      <w:r>
        <w:rPr>
          <w:noProof/>
          <w:sz w:val="24"/>
          <w:szCs w:val="24"/>
          <w:lang w:eastAsia="cs-CZ"/>
        </w:rPr>
        <w:drawing>
          <wp:inline distT="0" distB="0" distL="0" distR="0">
            <wp:extent cx="5760720" cy="2677795"/>
            <wp:effectExtent l="0" t="0" r="0" b="825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py rokycany vrsicek.png"/>
                    <pic:cNvPicPr/>
                  </pic:nvPicPr>
                  <pic:blipFill>
                    <a:blip r:embed="rId15">
                      <a:extLst>
                        <a:ext uri="{28A0092B-C50C-407E-A947-70E740481C1C}">
                          <a14:useLocalDpi xmlns:a14="http://schemas.microsoft.com/office/drawing/2010/main" val="0"/>
                        </a:ext>
                      </a:extLst>
                    </a:blip>
                    <a:stretch>
                      <a:fillRect/>
                    </a:stretch>
                  </pic:blipFill>
                  <pic:spPr>
                    <a:xfrm>
                      <a:off x="0" y="0"/>
                      <a:ext cx="5760720" cy="2677795"/>
                    </a:xfrm>
                    <a:prstGeom prst="rect">
                      <a:avLst/>
                    </a:prstGeom>
                  </pic:spPr>
                </pic:pic>
              </a:graphicData>
            </a:graphic>
          </wp:inline>
        </w:drawing>
      </w:r>
    </w:p>
    <w:sectPr w:rsidR="001C706E" w:rsidRPr="001C706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AD46BF"/>
    <w:multiLevelType w:val="hybridMultilevel"/>
    <w:tmpl w:val="009A684C"/>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73FE"/>
    <w:rsid w:val="001C706E"/>
    <w:rsid w:val="003D3E82"/>
    <w:rsid w:val="00475EDC"/>
    <w:rsid w:val="006675C8"/>
    <w:rsid w:val="007470AB"/>
    <w:rsid w:val="007B3B6C"/>
    <w:rsid w:val="00953352"/>
    <w:rsid w:val="00C473FE"/>
    <w:rsid w:val="00D87CDC"/>
    <w:rsid w:val="00F1676C"/>
    <w:rsid w:val="00FD167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3DAAC2F-B104-40B7-B86E-D0E76EB27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1C706E"/>
    <w:rPr>
      <w:color w:val="0563C1" w:themeColor="hyperlink"/>
      <w:u w:val="single"/>
    </w:rPr>
  </w:style>
  <w:style w:type="paragraph" w:styleId="Odstavecseseznamem">
    <w:name w:val="List Paragraph"/>
    <w:basedOn w:val="Normln"/>
    <w:uiPriority w:val="34"/>
    <w:qFormat/>
    <w:rsid w:val="007B3B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pastorace.cz/tematicke-texty/ruzne-krizove-cesty" TargetMode="Externa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hyperlink" Target="https://cs.wikipedia.org/wiki/Svat%C3%A1_Roz%C3%A1lie" TargetMode="External"/><Relationship Id="rId12" Type="http://schemas.openxmlformats.org/officeDocument/2006/relationships/hyperlink" Target="https://mapy.cz/turisticka?planovani-trasy&amp;x=13.5723209&amp;y=49.7510790&amp;z=14&amp;rc=9ejA2xW0PpepwgThenl23cqRjEHcLwdjV&amp;rs=coor&amp;rs=coor&amp;rs=coor&amp;rs=base&amp;rs=coor&amp;ri=&amp;ri=&amp;ri=&amp;ri=1921494&amp;ri=&amp;mrp=%7B%22c%22%3A132%7D&amp;xc=%5B%5D"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cs.wikipedia.org/wiki/Svat%C3%BD_%C5%A0ebesti%C3%A1n" TargetMode="External"/><Relationship Id="rId11" Type="http://schemas.openxmlformats.org/officeDocument/2006/relationships/image" Target="media/image3.jpeg"/><Relationship Id="rId5" Type="http://schemas.openxmlformats.org/officeDocument/2006/relationships/hyperlink" Target="https://cs.wikipedia.org/wiki/Maria_(matka_Je%C5%BE%C3%AD%C5%A1ova)" TargetMode="External"/><Relationship Id="rId15" Type="http://schemas.openxmlformats.org/officeDocument/2006/relationships/image" Target="media/image5.pn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mapy.cz/turisticka?x=13.5963535&amp;y=49.7454499&amp;z=16&amp;source=base&amp;id=2103876"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153</TotalTime>
  <Pages>2</Pages>
  <Words>458</Words>
  <Characters>2706</Characters>
  <Application>Microsoft Office Word</Application>
  <DocSecurity>0</DocSecurity>
  <Lines>22</Lines>
  <Paragraphs>6</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Hanka</dc:creator>
  <cp:keywords/>
  <dc:description/>
  <cp:lastModifiedBy>Hanka</cp:lastModifiedBy>
  <cp:revision>5</cp:revision>
  <dcterms:created xsi:type="dcterms:W3CDTF">2021-02-16T08:43:00Z</dcterms:created>
  <dcterms:modified xsi:type="dcterms:W3CDTF">2021-02-16T18:53:00Z</dcterms:modified>
</cp:coreProperties>
</file>